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15" w:rsidRPr="00B10B7F" w:rsidRDefault="00B10B7F" w:rsidP="00B10B7F">
      <w:pPr>
        <w:jc w:val="both"/>
        <w:rPr>
          <w:b/>
        </w:rPr>
      </w:pPr>
      <w:r w:rsidRPr="00B10B7F">
        <w:rPr>
          <w:b/>
        </w:rPr>
        <w:t xml:space="preserve">                         </w:t>
      </w:r>
      <w:proofErr w:type="gramStart"/>
      <w:r w:rsidRPr="00B10B7F">
        <w:rPr>
          <w:b/>
        </w:rPr>
        <w:t>З</w:t>
      </w:r>
      <w:proofErr w:type="gramEnd"/>
      <w:r w:rsidRPr="00B10B7F">
        <w:rPr>
          <w:b/>
        </w:rPr>
        <w:t xml:space="preserve"> А К Л Ю Ч Е Н И Е  № 01/12-з</w:t>
      </w:r>
    </w:p>
    <w:p w:rsidR="00B10B7F" w:rsidRDefault="00B10B7F"/>
    <w:p w:rsidR="00B10B7F" w:rsidRDefault="00B10B7F">
      <w:r>
        <w:t>Контрольно-счетной палаты МО «</w:t>
      </w:r>
      <w:proofErr w:type="spellStart"/>
      <w:r>
        <w:t>Заларинский</w:t>
      </w:r>
      <w:proofErr w:type="spellEnd"/>
      <w:r>
        <w:t xml:space="preserve"> район» по результатам</w:t>
      </w:r>
    </w:p>
    <w:p w:rsidR="00B10B7F" w:rsidRDefault="00B10B7F">
      <w:r>
        <w:t>внешнего аудита изменений, вносимых в бюджет МО «</w:t>
      </w:r>
      <w:proofErr w:type="spellStart"/>
      <w:r>
        <w:t>Заларинский</w:t>
      </w:r>
      <w:proofErr w:type="spellEnd"/>
    </w:p>
    <w:p w:rsidR="00B10B7F" w:rsidRDefault="00B10B7F">
      <w:r>
        <w:t>район» на 2011 год.</w:t>
      </w:r>
    </w:p>
    <w:p w:rsidR="00B10B7F" w:rsidRDefault="00B10B7F"/>
    <w:p w:rsidR="00B10B7F" w:rsidRDefault="00B10B7F">
      <w:r>
        <w:t xml:space="preserve">12 октября 2011 года                                                             </w:t>
      </w:r>
      <w:proofErr w:type="spellStart"/>
      <w:r>
        <w:t>п</w:t>
      </w:r>
      <w:proofErr w:type="gramStart"/>
      <w:r>
        <w:t>.З</w:t>
      </w:r>
      <w:proofErr w:type="gramEnd"/>
      <w:r>
        <w:t>алари</w:t>
      </w:r>
      <w:proofErr w:type="spellEnd"/>
    </w:p>
    <w:p w:rsidR="00B10B7F" w:rsidRDefault="00B10B7F"/>
    <w:p w:rsidR="00B10B7F" w:rsidRPr="0019215B" w:rsidRDefault="002718D5" w:rsidP="002718D5">
      <w:pPr>
        <w:jc w:val="both"/>
        <w:rPr>
          <w:sz w:val="24"/>
        </w:rPr>
      </w:pPr>
      <w:proofErr w:type="gramStart"/>
      <w:r w:rsidRPr="0019215B">
        <w:rPr>
          <w:sz w:val="24"/>
        </w:rPr>
        <w:t>Настоящее заключение на проект решения районной Думы «О внесении изменений в решение районной Думы от 31.12.2010 года  № 4/15 «О бюджете МО «</w:t>
      </w:r>
      <w:proofErr w:type="spellStart"/>
      <w:r w:rsidRPr="0019215B">
        <w:rPr>
          <w:sz w:val="24"/>
        </w:rPr>
        <w:t>Заларинский</w:t>
      </w:r>
      <w:proofErr w:type="spellEnd"/>
      <w:r w:rsidRPr="0019215B">
        <w:rPr>
          <w:sz w:val="24"/>
        </w:rPr>
        <w:t xml:space="preserve"> район» на 2011 год» (далее – проект решения) подготовлено мною, председателем КСП МО «</w:t>
      </w:r>
      <w:proofErr w:type="spellStart"/>
      <w:r w:rsidRPr="0019215B">
        <w:rPr>
          <w:sz w:val="24"/>
        </w:rPr>
        <w:t>Заларинский</w:t>
      </w:r>
      <w:proofErr w:type="spellEnd"/>
      <w:r w:rsidRPr="0019215B">
        <w:rPr>
          <w:sz w:val="24"/>
        </w:rPr>
        <w:t xml:space="preserve"> район» Карцевой Л.И., на основании Положения о КСП и плана работы КСП на 2011 год.</w:t>
      </w:r>
      <w:proofErr w:type="gramEnd"/>
    </w:p>
    <w:p w:rsidR="002718D5" w:rsidRPr="0019215B" w:rsidRDefault="002718D5" w:rsidP="002718D5">
      <w:pPr>
        <w:jc w:val="both"/>
        <w:rPr>
          <w:sz w:val="24"/>
        </w:rPr>
      </w:pPr>
      <w:r w:rsidRPr="0019215B">
        <w:rPr>
          <w:sz w:val="24"/>
        </w:rPr>
        <w:t>Изменения вносятся в бюджет района на основании Закона Иркутской области  от 05.10.2011 года  № 78-оз «О внесении изменений в закон Иркутской области «Об областном бюджете на 2011 год» и Постановления Правительства Иркутской области  от 08.10.2011 года № 300-пп «О распределении иных межбюджетных трансфертов».</w:t>
      </w:r>
    </w:p>
    <w:p w:rsidR="002718D5" w:rsidRPr="0019215B" w:rsidRDefault="002718D5" w:rsidP="002718D5">
      <w:pPr>
        <w:jc w:val="both"/>
        <w:rPr>
          <w:sz w:val="24"/>
        </w:rPr>
      </w:pPr>
      <w:r w:rsidRPr="0019215B">
        <w:rPr>
          <w:sz w:val="24"/>
        </w:rPr>
        <w:t>Это четвертые изменения, вносимые в бюджет района на 2011 год.</w:t>
      </w:r>
    </w:p>
    <w:p w:rsidR="002718D5" w:rsidRPr="0019215B" w:rsidRDefault="002718D5" w:rsidP="002718D5">
      <w:pPr>
        <w:jc w:val="both"/>
        <w:rPr>
          <w:sz w:val="24"/>
        </w:rPr>
      </w:pPr>
      <w:r w:rsidRPr="0019215B">
        <w:rPr>
          <w:sz w:val="24"/>
        </w:rPr>
        <w:t>Согласно вносимым изменениям, доходная часть бюджета района у</w:t>
      </w:r>
      <w:r w:rsidR="007A1DB7" w:rsidRPr="0019215B">
        <w:rPr>
          <w:sz w:val="24"/>
        </w:rPr>
        <w:t xml:space="preserve">величивается на </w:t>
      </w:r>
      <w:r w:rsidR="004A3123" w:rsidRPr="0019215B">
        <w:rPr>
          <w:b/>
          <w:sz w:val="24"/>
        </w:rPr>
        <w:t xml:space="preserve">23456 </w:t>
      </w:r>
      <w:proofErr w:type="spellStart"/>
      <w:r w:rsidR="004A3123" w:rsidRPr="0019215B">
        <w:rPr>
          <w:b/>
          <w:sz w:val="24"/>
        </w:rPr>
        <w:t>тыс</w:t>
      </w:r>
      <w:proofErr w:type="gramStart"/>
      <w:r w:rsidR="004A3123" w:rsidRPr="0019215B">
        <w:rPr>
          <w:b/>
          <w:sz w:val="24"/>
        </w:rPr>
        <w:t>.р</w:t>
      </w:r>
      <w:proofErr w:type="gramEnd"/>
      <w:r w:rsidR="004A3123" w:rsidRPr="0019215B">
        <w:rPr>
          <w:b/>
          <w:sz w:val="24"/>
        </w:rPr>
        <w:t>уб</w:t>
      </w:r>
      <w:proofErr w:type="spellEnd"/>
      <w:r w:rsidR="004A3123" w:rsidRPr="0019215B">
        <w:rPr>
          <w:b/>
          <w:sz w:val="24"/>
        </w:rPr>
        <w:t>.</w:t>
      </w:r>
      <w:r w:rsidR="004A3123" w:rsidRPr="0019215B">
        <w:rPr>
          <w:sz w:val="24"/>
        </w:rPr>
        <w:t xml:space="preserve"> или на  4,4% по сравнению с ранее утвержденными плановыми назначениями и предлагается   к утверждению в сумме </w:t>
      </w:r>
      <w:r w:rsidR="004A3123" w:rsidRPr="0019215B">
        <w:rPr>
          <w:b/>
          <w:sz w:val="24"/>
        </w:rPr>
        <w:t xml:space="preserve">552712 </w:t>
      </w:r>
      <w:proofErr w:type="spellStart"/>
      <w:r w:rsidR="004A3123" w:rsidRPr="0019215B">
        <w:rPr>
          <w:b/>
          <w:sz w:val="24"/>
        </w:rPr>
        <w:t>тыс.руб</w:t>
      </w:r>
      <w:proofErr w:type="spellEnd"/>
      <w:r w:rsidR="004A3123" w:rsidRPr="0019215B">
        <w:rPr>
          <w:b/>
          <w:sz w:val="24"/>
        </w:rPr>
        <w:t>.</w:t>
      </w:r>
    </w:p>
    <w:p w:rsidR="004A3123" w:rsidRPr="0019215B" w:rsidRDefault="004A3123" w:rsidP="002718D5">
      <w:pPr>
        <w:jc w:val="both"/>
        <w:rPr>
          <w:b/>
          <w:sz w:val="24"/>
        </w:rPr>
      </w:pPr>
      <w:r w:rsidRPr="0019215B">
        <w:rPr>
          <w:sz w:val="24"/>
        </w:rPr>
        <w:t xml:space="preserve">Расходная часть бюджета, соответственно, увеличивается на </w:t>
      </w:r>
      <w:r w:rsidRPr="0019215B">
        <w:rPr>
          <w:b/>
          <w:sz w:val="24"/>
        </w:rPr>
        <w:t xml:space="preserve">23162 </w:t>
      </w:r>
      <w:proofErr w:type="spellStart"/>
      <w:r w:rsidRPr="0019215B">
        <w:rPr>
          <w:b/>
          <w:sz w:val="24"/>
        </w:rPr>
        <w:t>тыс</w:t>
      </w:r>
      <w:proofErr w:type="gramStart"/>
      <w:r w:rsidRPr="0019215B">
        <w:rPr>
          <w:b/>
          <w:sz w:val="24"/>
        </w:rPr>
        <w:t>.р</w:t>
      </w:r>
      <w:proofErr w:type="gramEnd"/>
      <w:r w:rsidRPr="0019215B">
        <w:rPr>
          <w:b/>
          <w:sz w:val="24"/>
        </w:rPr>
        <w:t>уб</w:t>
      </w:r>
      <w:proofErr w:type="spellEnd"/>
      <w:r w:rsidRPr="0019215B">
        <w:rPr>
          <w:b/>
          <w:sz w:val="24"/>
        </w:rPr>
        <w:t xml:space="preserve">., снижая при этом размер дефицита бюджета на 294 </w:t>
      </w:r>
      <w:proofErr w:type="spellStart"/>
      <w:r w:rsidRPr="0019215B">
        <w:rPr>
          <w:b/>
          <w:sz w:val="24"/>
        </w:rPr>
        <w:t>тыс.руб</w:t>
      </w:r>
      <w:proofErr w:type="spellEnd"/>
      <w:r w:rsidRPr="0019215B">
        <w:rPr>
          <w:b/>
          <w:sz w:val="24"/>
        </w:rPr>
        <w:t>.</w:t>
      </w:r>
    </w:p>
    <w:p w:rsidR="004A3123" w:rsidRPr="0019215B" w:rsidRDefault="004A3123" w:rsidP="002718D5">
      <w:pPr>
        <w:jc w:val="both"/>
        <w:rPr>
          <w:sz w:val="24"/>
        </w:rPr>
      </w:pPr>
      <w:r w:rsidRPr="0019215B">
        <w:rPr>
          <w:sz w:val="24"/>
        </w:rPr>
        <w:t xml:space="preserve">Источниками покрытия дефицита бюджета, по-прежнему, будет являться изменение остатков средств на счетах бюджета – 3135 </w:t>
      </w:r>
      <w:proofErr w:type="spellStart"/>
      <w:r w:rsidRPr="0019215B">
        <w:rPr>
          <w:sz w:val="24"/>
        </w:rPr>
        <w:t>тыс</w:t>
      </w:r>
      <w:proofErr w:type="gramStart"/>
      <w:r w:rsidRPr="0019215B">
        <w:rPr>
          <w:sz w:val="24"/>
        </w:rPr>
        <w:t>.р</w:t>
      </w:r>
      <w:proofErr w:type="gramEnd"/>
      <w:r w:rsidRPr="0019215B">
        <w:rPr>
          <w:sz w:val="24"/>
        </w:rPr>
        <w:t>уб</w:t>
      </w:r>
      <w:proofErr w:type="spellEnd"/>
      <w:r w:rsidRPr="0019215B">
        <w:rPr>
          <w:sz w:val="24"/>
        </w:rPr>
        <w:t>.</w:t>
      </w:r>
    </w:p>
    <w:p w:rsidR="00243C82" w:rsidRPr="0019215B" w:rsidRDefault="004A3123" w:rsidP="002718D5">
      <w:pPr>
        <w:jc w:val="both"/>
        <w:rPr>
          <w:b/>
          <w:sz w:val="24"/>
        </w:rPr>
      </w:pPr>
      <w:r w:rsidRPr="0019215B">
        <w:rPr>
          <w:sz w:val="24"/>
        </w:rPr>
        <w:t xml:space="preserve"> </w:t>
      </w:r>
      <w:r w:rsidRPr="0019215B">
        <w:rPr>
          <w:b/>
          <w:sz w:val="24"/>
        </w:rPr>
        <w:t>Значительно увеличивается</w:t>
      </w:r>
      <w:r w:rsidR="00243C82" w:rsidRPr="0019215B">
        <w:rPr>
          <w:b/>
          <w:sz w:val="24"/>
        </w:rPr>
        <w:t>, по сравнению с ранее утвержденными значениями,</w:t>
      </w:r>
      <w:r w:rsidRPr="0019215B">
        <w:rPr>
          <w:b/>
          <w:sz w:val="24"/>
        </w:rPr>
        <w:t xml:space="preserve"> предельный объем муниципального долга</w:t>
      </w:r>
      <w:r w:rsidR="00243C82" w:rsidRPr="0019215B">
        <w:rPr>
          <w:b/>
          <w:sz w:val="24"/>
        </w:rPr>
        <w:t xml:space="preserve">  на 2011 год -  на 25846,3 </w:t>
      </w:r>
      <w:proofErr w:type="spellStart"/>
      <w:r w:rsidR="00243C82" w:rsidRPr="0019215B">
        <w:rPr>
          <w:b/>
          <w:sz w:val="24"/>
        </w:rPr>
        <w:t>тыс</w:t>
      </w:r>
      <w:proofErr w:type="gramStart"/>
      <w:r w:rsidR="00243C82" w:rsidRPr="0019215B">
        <w:rPr>
          <w:b/>
          <w:sz w:val="24"/>
        </w:rPr>
        <w:t>.р</w:t>
      </w:r>
      <w:proofErr w:type="gramEnd"/>
      <w:r w:rsidR="00243C82" w:rsidRPr="0019215B">
        <w:rPr>
          <w:b/>
          <w:sz w:val="24"/>
        </w:rPr>
        <w:t>уб</w:t>
      </w:r>
      <w:proofErr w:type="spellEnd"/>
      <w:r w:rsidR="00243C82" w:rsidRPr="0019215B">
        <w:rPr>
          <w:b/>
          <w:sz w:val="24"/>
        </w:rPr>
        <w:t xml:space="preserve">. Верхний предел муниципального долга по состоянию на 1 января 2012 года, также, увеличивается на 16716,8 </w:t>
      </w:r>
      <w:proofErr w:type="spellStart"/>
      <w:r w:rsidR="00243C82" w:rsidRPr="0019215B">
        <w:rPr>
          <w:b/>
          <w:sz w:val="24"/>
        </w:rPr>
        <w:t>тыс.руб</w:t>
      </w:r>
      <w:proofErr w:type="spellEnd"/>
      <w:r w:rsidR="00243C82" w:rsidRPr="0019215B">
        <w:rPr>
          <w:b/>
          <w:sz w:val="24"/>
        </w:rPr>
        <w:t>. Те</w:t>
      </w:r>
      <w:r w:rsidR="0019215B" w:rsidRPr="0019215B">
        <w:rPr>
          <w:b/>
          <w:sz w:val="24"/>
        </w:rPr>
        <w:t>м</w:t>
      </w:r>
      <w:r w:rsidR="00243C82" w:rsidRPr="0019215B">
        <w:rPr>
          <w:b/>
          <w:sz w:val="24"/>
        </w:rPr>
        <w:t xml:space="preserve"> не менее, указанные показатели не противоречат требованиям ст. 107 БК РФ. </w:t>
      </w:r>
    </w:p>
    <w:p w:rsidR="00002B0B" w:rsidRPr="0019215B" w:rsidRDefault="00243C82" w:rsidP="002718D5">
      <w:pPr>
        <w:jc w:val="both"/>
        <w:rPr>
          <w:sz w:val="24"/>
        </w:rPr>
      </w:pPr>
      <w:r w:rsidRPr="0019215B">
        <w:rPr>
          <w:sz w:val="24"/>
        </w:rPr>
        <w:t xml:space="preserve">Увеличение доходной части бюджета района связано только с увеличением объема безвозмездных поступлений из областного бюджета – на   </w:t>
      </w:r>
      <w:r w:rsidR="00002B0B" w:rsidRPr="0019215B">
        <w:rPr>
          <w:sz w:val="24"/>
        </w:rPr>
        <w:t>30</w:t>
      </w:r>
      <w:r w:rsidR="00C15D24" w:rsidRPr="0019215B">
        <w:rPr>
          <w:sz w:val="24"/>
        </w:rPr>
        <w:t>308,8</w:t>
      </w:r>
      <w:r w:rsidR="00002B0B" w:rsidRPr="0019215B">
        <w:rPr>
          <w:sz w:val="24"/>
        </w:rPr>
        <w:t xml:space="preserve"> </w:t>
      </w:r>
      <w:proofErr w:type="spellStart"/>
      <w:r w:rsidR="00002B0B" w:rsidRPr="0019215B">
        <w:rPr>
          <w:sz w:val="24"/>
        </w:rPr>
        <w:t>тыс</w:t>
      </w:r>
      <w:proofErr w:type="gramStart"/>
      <w:r w:rsidR="00002B0B" w:rsidRPr="0019215B">
        <w:rPr>
          <w:sz w:val="24"/>
        </w:rPr>
        <w:t>.р</w:t>
      </w:r>
      <w:proofErr w:type="gramEnd"/>
      <w:r w:rsidR="00002B0B" w:rsidRPr="0019215B">
        <w:rPr>
          <w:sz w:val="24"/>
        </w:rPr>
        <w:t>уб</w:t>
      </w:r>
      <w:proofErr w:type="spellEnd"/>
      <w:r w:rsidR="00002B0B" w:rsidRPr="0019215B">
        <w:rPr>
          <w:sz w:val="24"/>
        </w:rPr>
        <w:t>.</w:t>
      </w:r>
      <w:r w:rsidRPr="0019215B">
        <w:rPr>
          <w:sz w:val="24"/>
        </w:rPr>
        <w:t>, поскольку объем собственных доходов  снижается на</w:t>
      </w:r>
      <w:r w:rsidR="00002B0B" w:rsidRPr="0019215B">
        <w:rPr>
          <w:sz w:val="24"/>
        </w:rPr>
        <w:t xml:space="preserve"> 6802,6 </w:t>
      </w:r>
      <w:proofErr w:type="spellStart"/>
      <w:r w:rsidR="00002B0B" w:rsidRPr="0019215B">
        <w:rPr>
          <w:sz w:val="24"/>
        </w:rPr>
        <w:t>тыс.руб</w:t>
      </w:r>
      <w:proofErr w:type="spellEnd"/>
      <w:r w:rsidR="00002B0B" w:rsidRPr="0019215B">
        <w:rPr>
          <w:sz w:val="24"/>
        </w:rPr>
        <w:t>. или на 8%.</w:t>
      </w:r>
    </w:p>
    <w:p w:rsidR="00C5010A" w:rsidRPr="0019215B" w:rsidRDefault="00002B0B" w:rsidP="002718D5">
      <w:pPr>
        <w:jc w:val="both"/>
        <w:rPr>
          <w:b/>
          <w:sz w:val="24"/>
        </w:rPr>
      </w:pPr>
      <w:r w:rsidRPr="0019215B">
        <w:rPr>
          <w:b/>
          <w:sz w:val="24"/>
        </w:rPr>
        <w:t>Рост безвозмездных поступлений обеспечен</w:t>
      </w:r>
      <w:r w:rsidR="00C5010A" w:rsidRPr="0019215B">
        <w:rPr>
          <w:b/>
          <w:sz w:val="24"/>
        </w:rPr>
        <w:t>:</w:t>
      </w:r>
    </w:p>
    <w:p w:rsidR="00243C82" w:rsidRPr="0019215B" w:rsidRDefault="00C5010A" w:rsidP="002718D5">
      <w:pPr>
        <w:jc w:val="both"/>
        <w:rPr>
          <w:b/>
          <w:sz w:val="24"/>
        </w:rPr>
      </w:pPr>
      <w:r w:rsidRPr="0019215B">
        <w:rPr>
          <w:sz w:val="24"/>
        </w:rPr>
        <w:t xml:space="preserve">--- </w:t>
      </w:r>
      <w:r w:rsidR="00002B0B" w:rsidRPr="0019215B">
        <w:rPr>
          <w:sz w:val="24"/>
        </w:rPr>
        <w:t xml:space="preserve">увеличением дотации на поддержку мер по обеспечению сбалансированности местных бюджетов – на </w:t>
      </w:r>
      <w:r w:rsidR="00002B0B" w:rsidRPr="0019215B">
        <w:rPr>
          <w:b/>
          <w:sz w:val="24"/>
        </w:rPr>
        <w:t xml:space="preserve">23532 </w:t>
      </w:r>
      <w:proofErr w:type="spellStart"/>
      <w:r w:rsidR="00002B0B" w:rsidRPr="0019215B">
        <w:rPr>
          <w:b/>
          <w:sz w:val="24"/>
        </w:rPr>
        <w:t>тыс</w:t>
      </w:r>
      <w:proofErr w:type="gramStart"/>
      <w:r w:rsidR="00002B0B" w:rsidRPr="0019215B">
        <w:rPr>
          <w:b/>
          <w:sz w:val="24"/>
        </w:rPr>
        <w:t>.р</w:t>
      </w:r>
      <w:proofErr w:type="gramEnd"/>
      <w:r w:rsidR="00002B0B" w:rsidRPr="0019215B">
        <w:rPr>
          <w:b/>
          <w:sz w:val="24"/>
        </w:rPr>
        <w:t>уб</w:t>
      </w:r>
      <w:proofErr w:type="spellEnd"/>
      <w:r w:rsidR="00002B0B" w:rsidRPr="0019215B">
        <w:rPr>
          <w:b/>
          <w:sz w:val="24"/>
        </w:rPr>
        <w:t xml:space="preserve">., в том числе 13400 </w:t>
      </w:r>
      <w:proofErr w:type="spellStart"/>
      <w:r w:rsidR="00002B0B" w:rsidRPr="0019215B">
        <w:rPr>
          <w:b/>
          <w:sz w:val="24"/>
        </w:rPr>
        <w:t>тыс.руб</w:t>
      </w:r>
      <w:proofErr w:type="spellEnd"/>
      <w:r w:rsidR="00002B0B" w:rsidRPr="0019215B">
        <w:rPr>
          <w:b/>
          <w:sz w:val="24"/>
        </w:rPr>
        <w:t>. за счет средств «Народного бюджета».</w:t>
      </w:r>
    </w:p>
    <w:p w:rsidR="00C5010A" w:rsidRPr="0019215B" w:rsidRDefault="00C5010A" w:rsidP="002718D5">
      <w:pPr>
        <w:jc w:val="both"/>
        <w:rPr>
          <w:sz w:val="24"/>
        </w:rPr>
      </w:pPr>
      <w:r w:rsidRPr="0019215B">
        <w:rPr>
          <w:sz w:val="24"/>
        </w:rPr>
        <w:t xml:space="preserve">--- увеличением межбюджетных трансфертов на эффективное управление бюджетными средствами – </w:t>
      </w:r>
      <w:r w:rsidRPr="0019215B">
        <w:rPr>
          <w:b/>
          <w:sz w:val="24"/>
        </w:rPr>
        <w:t xml:space="preserve">на 6368 </w:t>
      </w:r>
      <w:proofErr w:type="spellStart"/>
      <w:r w:rsidRPr="0019215B">
        <w:rPr>
          <w:b/>
          <w:sz w:val="24"/>
        </w:rPr>
        <w:t>тыс</w:t>
      </w:r>
      <w:proofErr w:type="gramStart"/>
      <w:r w:rsidRPr="0019215B">
        <w:rPr>
          <w:b/>
          <w:sz w:val="24"/>
        </w:rPr>
        <w:t>.р</w:t>
      </w:r>
      <w:proofErr w:type="gramEnd"/>
      <w:r w:rsidRPr="0019215B">
        <w:rPr>
          <w:b/>
          <w:sz w:val="24"/>
        </w:rPr>
        <w:t>уб</w:t>
      </w:r>
      <w:proofErr w:type="spellEnd"/>
      <w:r w:rsidRPr="0019215B">
        <w:rPr>
          <w:sz w:val="24"/>
        </w:rPr>
        <w:t>.</w:t>
      </w:r>
    </w:p>
    <w:p w:rsidR="00C5010A" w:rsidRPr="0019215B" w:rsidRDefault="00C5010A" w:rsidP="002718D5">
      <w:pPr>
        <w:jc w:val="both"/>
        <w:rPr>
          <w:sz w:val="24"/>
        </w:rPr>
      </w:pPr>
      <w:r w:rsidRPr="0019215B">
        <w:rPr>
          <w:sz w:val="24"/>
        </w:rPr>
        <w:t xml:space="preserve">--- увеличением объема субсидий </w:t>
      </w:r>
      <w:r w:rsidRPr="0019215B">
        <w:rPr>
          <w:b/>
          <w:sz w:val="24"/>
        </w:rPr>
        <w:t xml:space="preserve">на 408,8 </w:t>
      </w:r>
      <w:proofErr w:type="spellStart"/>
      <w:r w:rsidRPr="0019215B">
        <w:rPr>
          <w:b/>
          <w:sz w:val="24"/>
        </w:rPr>
        <w:t>тыс</w:t>
      </w:r>
      <w:proofErr w:type="gramStart"/>
      <w:r w:rsidRPr="0019215B">
        <w:rPr>
          <w:b/>
          <w:sz w:val="24"/>
        </w:rPr>
        <w:t>.р</w:t>
      </w:r>
      <w:proofErr w:type="gramEnd"/>
      <w:r w:rsidRPr="0019215B">
        <w:rPr>
          <w:b/>
          <w:sz w:val="24"/>
        </w:rPr>
        <w:t>уб</w:t>
      </w:r>
      <w:proofErr w:type="spellEnd"/>
      <w:r w:rsidRPr="0019215B">
        <w:rPr>
          <w:b/>
          <w:sz w:val="24"/>
        </w:rPr>
        <w:t>.</w:t>
      </w:r>
      <w:r w:rsidRPr="0019215B">
        <w:rPr>
          <w:sz w:val="24"/>
        </w:rPr>
        <w:t xml:space="preserve"> </w:t>
      </w:r>
      <w:r w:rsidR="00C15D24" w:rsidRPr="0019215B">
        <w:rPr>
          <w:sz w:val="24"/>
        </w:rPr>
        <w:t xml:space="preserve">в связи с новым видом субсидии </w:t>
      </w:r>
      <w:r w:rsidRPr="0019215B">
        <w:rPr>
          <w:sz w:val="24"/>
        </w:rPr>
        <w:t xml:space="preserve">– на модернизацию муниципальных образовательных учреждений путем организации в них дистанционного обучения для обучающихся (увеличение пропускной способности и оплата интернет-трафика), которые не были предусмотрены </w:t>
      </w:r>
      <w:r w:rsidR="00C15D24" w:rsidRPr="0019215B">
        <w:rPr>
          <w:sz w:val="24"/>
        </w:rPr>
        <w:t>в ранее утвержденной редакции бюджета  района.</w:t>
      </w:r>
    </w:p>
    <w:p w:rsidR="00C15D24" w:rsidRPr="0019215B" w:rsidRDefault="00C15D24" w:rsidP="002718D5">
      <w:pPr>
        <w:jc w:val="both"/>
        <w:rPr>
          <w:sz w:val="24"/>
        </w:rPr>
      </w:pPr>
      <w:r w:rsidRPr="0019215B">
        <w:rPr>
          <w:sz w:val="24"/>
        </w:rPr>
        <w:t xml:space="preserve">Объем собственных доходов бюджета района снижается  в связи с уменьшением объема поступлений налога на доходы физических лиц  ( на 2753 </w:t>
      </w:r>
      <w:proofErr w:type="spellStart"/>
      <w:r w:rsidRPr="0019215B">
        <w:rPr>
          <w:sz w:val="24"/>
        </w:rPr>
        <w:t>тыс</w:t>
      </w:r>
      <w:proofErr w:type="gramStart"/>
      <w:r w:rsidRPr="0019215B">
        <w:rPr>
          <w:sz w:val="24"/>
        </w:rPr>
        <w:t>.р</w:t>
      </w:r>
      <w:proofErr w:type="gramEnd"/>
      <w:r w:rsidRPr="0019215B">
        <w:rPr>
          <w:sz w:val="24"/>
        </w:rPr>
        <w:t>уб</w:t>
      </w:r>
      <w:proofErr w:type="spellEnd"/>
      <w:r w:rsidRPr="0019215B">
        <w:rPr>
          <w:sz w:val="24"/>
        </w:rPr>
        <w:t xml:space="preserve">.), </w:t>
      </w:r>
      <w:r w:rsidR="00E46DA8" w:rsidRPr="0019215B">
        <w:rPr>
          <w:sz w:val="24"/>
        </w:rPr>
        <w:t xml:space="preserve">по причине уменьшения числа плательщиков данного вида налога, и </w:t>
      </w:r>
      <w:r w:rsidRPr="0019215B">
        <w:rPr>
          <w:sz w:val="24"/>
        </w:rPr>
        <w:t xml:space="preserve">объема неналоговых поступлений   на </w:t>
      </w:r>
      <w:r w:rsidR="00E41265" w:rsidRPr="0019215B">
        <w:rPr>
          <w:sz w:val="24"/>
        </w:rPr>
        <w:t xml:space="preserve">4419,3 </w:t>
      </w:r>
      <w:proofErr w:type="spellStart"/>
      <w:r w:rsidR="00E41265" w:rsidRPr="0019215B">
        <w:rPr>
          <w:sz w:val="24"/>
        </w:rPr>
        <w:t>тыс.руб</w:t>
      </w:r>
      <w:proofErr w:type="spellEnd"/>
      <w:r w:rsidR="00E41265" w:rsidRPr="0019215B">
        <w:rPr>
          <w:sz w:val="24"/>
        </w:rPr>
        <w:t xml:space="preserve">. </w:t>
      </w:r>
      <w:r w:rsidRPr="0019215B">
        <w:rPr>
          <w:sz w:val="24"/>
        </w:rPr>
        <w:t>за счет</w:t>
      </w:r>
      <w:r w:rsidR="00E41265" w:rsidRPr="0019215B">
        <w:rPr>
          <w:sz w:val="24"/>
        </w:rPr>
        <w:t xml:space="preserve"> снижения  объемов</w:t>
      </w:r>
      <w:r w:rsidRPr="0019215B">
        <w:rPr>
          <w:sz w:val="24"/>
        </w:rPr>
        <w:t xml:space="preserve"> </w:t>
      </w:r>
      <w:r w:rsidR="00E41265" w:rsidRPr="0019215B">
        <w:rPr>
          <w:sz w:val="24"/>
        </w:rPr>
        <w:t xml:space="preserve">доходов от платных услуг по образованию </w:t>
      </w:r>
      <w:r w:rsidR="00E46DA8" w:rsidRPr="0019215B">
        <w:rPr>
          <w:sz w:val="24"/>
        </w:rPr>
        <w:t>(</w:t>
      </w:r>
      <w:r w:rsidR="00E41265" w:rsidRPr="0019215B">
        <w:rPr>
          <w:sz w:val="24"/>
        </w:rPr>
        <w:t xml:space="preserve"> на 3326 </w:t>
      </w:r>
      <w:proofErr w:type="spellStart"/>
      <w:r w:rsidR="00E41265" w:rsidRPr="0019215B">
        <w:rPr>
          <w:sz w:val="24"/>
        </w:rPr>
        <w:t>тыс.руб</w:t>
      </w:r>
      <w:proofErr w:type="spellEnd"/>
      <w:r w:rsidR="00E41265" w:rsidRPr="0019215B">
        <w:rPr>
          <w:sz w:val="24"/>
        </w:rPr>
        <w:t xml:space="preserve">., по здравоохранению – на 569,3 </w:t>
      </w:r>
      <w:proofErr w:type="spellStart"/>
      <w:r w:rsidR="00E41265" w:rsidRPr="0019215B">
        <w:rPr>
          <w:sz w:val="24"/>
        </w:rPr>
        <w:t>тыс.руб</w:t>
      </w:r>
      <w:proofErr w:type="spellEnd"/>
      <w:r w:rsidR="00E41265" w:rsidRPr="0019215B">
        <w:rPr>
          <w:sz w:val="24"/>
        </w:rPr>
        <w:t xml:space="preserve">. и по оздоровительному лагерю «Орленок» - на 524 </w:t>
      </w:r>
      <w:proofErr w:type="spellStart"/>
      <w:r w:rsidR="00E41265" w:rsidRPr="0019215B">
        <w:rPr>
          <w:sz w:val="24"/>
        </w:rPr>
        <w:t>тыс</w:t>
      </w:r>
      <w:proofErr w:type="gramStart"/>
      <w:r w:rsidR="00E41265" w:rsidRPr="0019215B">
        <w:rPr>
          <w:sz w:val="24"/>
        </w:rPr>
        <w:t>.р</w:t>
      </w:r>
      <w:proofErr w:type="gramEnd"/>
      <w:r w:rsidR="00E41265" w:rsidRPr="0019215B">
        <w:rPr>
          <w:sz w:val="24"/>
        </w:rPr>
        <w:t>уб</w:t>
      </w:r>
      <w:proofErr w:type="spellEnd"/>
      <w:r w:rsidR="00E41265" w:rsidRPr="0019215B">
        <w:rPr>
          <w:sz w:val="24"/>
        </w:rPr>
        <w:t>.</w:t>
      </w:r>
      <w:r w:rsidR="00E46DA8" w:rsidRPr="0019215B">
        <w:rPr>
          <w:sz w:val="24"/>
        </w:rPr>
        <w:t xml:space="preserve">) </w:t>
      </w:r>
    </w:p>
    <w:p w:rsidR="00E46DA8" w:rsidRPr="0019215B" w:rsidRDefault="00E46DA8" w:rsidP="002718D5">
      <w:pPr>
        <w:jc w:val="both"/>
        <w:rPr>
          <w:sz w:val="24"/>
        </w:rPr>
      </w:pPr>
      <w:r w:rsidRPr="0019215B">
        <w:rPr>
          <w:sz w:val="24"/>
        </w:rPr>
        <w:t>Другие виды доходов бюджета  района  на 2011 год не изменяются.</w:t>
      </w:r>
    </w:p>
    <w:p w:rsidR="00E46DA8" w:rsidRPr="0019215B" w:rsidRDefault="00E46DA8" w:rsidP="002718D5">
      <w:pPr>
        <w:jc w:val="both"/>
        <w:rPr>
          <w:sz w:val="24"/>
        </w:rPr>
      </w:pPr>
      <w:r w:rsidRPr="0019215B">
        <w:rPr>
          <w:sz w:val="24"/>
        </w:rPr>
        <w:lastRenderedPageBreak/>
        <w:t xml:space="preserve">Анализ изменения расходной части бюджета района по разделам и подразделам, по сравнению с ранее утвержденными плановыми назначениями, показал: </w:t>
      </w:r>
    </w:p>
    <w:p w:rsidR="00E46DA8" w:rsidRPr="0019215B" w:rsidRDefault="00E46DA8" w:rsidP="002718D5">
      <w:pPr>
        <w:jc w:val="both"/>
        <w:rPr>
          <w:sz w:val="24"/>
        </w:rPr>
      </w:pPr>
      <w:r w:rsidRPr="0019215B">
        <w:rPr>
          <w:sz w:val="24"/>
        </w:rPr>
        <w:t xml:space="preserve">--- </w:t>
      </w:r>
      <w:r w:rsidRPr="0019215B">
        <w:rPr>
          <w:b/>
          <w:sz w:val="24"/>
        </w:rPr>
        <w:t>по разделу 01 «Общегосударственные вопросы»</w:t>
      </w:r>
      <w:r w:rsidR="005D6C93" w:rsidRPr="0019215B">
        <w:rPr>
          <w:b/>
          <w:sz w:val="24"/>
        </w:rPr>
        <w:t>, разделу</w:t>
      </w:r>
      <w:r w:rsidR="00B96739" w:rsidRPr="0019215B">
        <w:rPr>
          <w:b/>
          <w:sz w:val="24"/>
        </w:rPr>
        <w:t xml:space="preserve"> 05 «Жилищно-коммунальное хозяйство» </w:t>
      </w:r>
      <w:r w:rsidR="005D6C93" w:rsidRPr="0019215B">
        <w:rPr>
          <w:b/>
          <w:sz w:val="24"/>
        </w:rPr>
        <w:t xml:space="preserve"> и разделу 11 «Физическая культура»</w:t>
      </w:r>
      <w:r w:rsidR="005D6C93" w:rsidRPr="0019215B">
        <w:rPr>
          <w:sz w:val="24"/>
        </w:rPr>
        <w:t xml:space="preserve"> </w:t>
      </w:r>
      <w:r w:rsidR="00B96739" w:rsidRPr="0019215B">
        <w:rPr>
          <w:sz w:val="24"/>
        </w:rPr>
        <w:t xml:space="preserve">увеличение расходов незначительное и составило, соответственно, 237 </w:t>
      </w:r>
      <w:proofErr w:type="spellStart"/>
      <w:r w:rsidR="00B96739" w:rsidRPr="0019215B">
        <w:rPr>
          <w:sz w:val="24"/>
        </w:rPr>
        <w:t>тыс</w:t>
      </w:r>
      <w:proofErr w:type="gramStart"/>
      <w:r w:rsidR="00B96739" w:rsidRPr="0019215B">
        <w:rPr>
          <w:sz w:val="24"/>
        </w:rPr>
        <w:t>.р</w:t>
      </w:r>
      <w:proofErr w:type="gramEnd"/>
      <w:r w:rsidR="00B96739" w:rsidRPr="0019215B">
        <w:rPr>
          <w:sz w:val="24"/>
        </w:rPr>
        <w:t>уб</w:t>
      </w:r>
      <w:proofErr w:type="spellEnd"/>
      <w:r w:rsidR="00B96739" w:rsidRPr="0019215B">
        <w:rPr>
          <w:sz w:val="24"/>
        </w:rPr>
        <w:t>.</w:t>
      </w:r>
      <w:r w:rsidR="005D6C93" w:rsidRPr="0019215B">
        <w:rPr>
          <w:sz w:val="24"/>
        </w:rPr>
        <w:t>,</w:t>
      </w:r>
      <w:r w:rsidR="00B96739" w:rsidRPr="0019215B">
        <w:rPr>
          <w:sz w:val="24"/>
        </w:rPr>
        <w:t xml:space="preserve"> 183 </w:t>
      </w:r>
      <w:proofErr w:type="spellStart"/>
      <w:r w:rsidR="00B96739" w:rsidRPr="0019215B">
        <w:rPr>
          <w:sz w:val="24"/>
        </w:rPr>
        <w:t>тыс.руб</w:t>
      </w:r>
      <w:proofErr w:type="spellEnd"/>
      <w:r w:rsidR="00B96739" w:rsidRPr="0019215B">
        <w:rPr>
          <w:sz w:val="24"/>
        </w:rPr>
        <w:t>.</w:t>
      </w:r>
      <w:r w:rsidR="005D6C93" w:rsidRPr="0019215B">
        <w:rPr>
          <w:sz w:val="24"/>
        </w:rPr>
        <w:t xml:space="preserve"> и 53 </w:t>
      </w:r>
      <w:proofErr w:type="spellStart"/>
      <w:r w:rsidR="005D6C93" w:rsidRPr="0019215B">
        <w:rPr>
          <w:sz w:val="24"/>
        </w:rPr>
        <w:t>тыс.руб</w:t>
      </w:r>
      <w:proofErr w:type="spellEnd"/>
      <w:r w:rsidR="005D6C93" w:rsidRPr="0019215B">
        <w:rPr>
          <w:sz w:val="24"/>
        </w:rPr>
        <w:t>.</w:t>
      </w:r>
    </w:p>
    <w:p w:rsidR="00B96739" w:rsidRPr="0019215B" w:rsidRDefault="00B96739" w:rsidP="002718D5">
      <w:pPr>
        <w:jc w:val="both"/>
        <w:rPr>
          <w:sz w:val="24"/>
        </w:rPr>
      </w:pPr>
      <w:r w:rsidRPr="0019215B">
        <w:rPr>
          <w:sz w:val="24"/>
        </w:rPr>
        <w:t xml:space="preserve">--- </w:t>
      </w:r>
      <w:r w:rsidRPr="0019215B">
        <w:rPr>
          <w:b/>
          <w:sz w:val="24"/>
        </w:rPr>
        <w:t>по разделу 07 «Образование</w:t>
      </w:r>
      <w:r w:rsidRPr="0019215B">
        <w:rPr>
          <w:sz w:val="24"/>
        </w:rPr>
        <w:t xml:space="preserve">» увеличение составит 5864 </w:t>
      </w:r>
      <w:proofErr w:type="spellStart"/>
      <w:r w:rsidRPr="0019215B">
        <w:rPr>
          <w:sz w:val="24"/>
        </w:rPr>
        <w:t>тыс</w:t>
      </w:r>
      <w:proofErr w:type="gramStart"/>
      <w:r w:rsidRPr="0019215B">
        <w:rPr>
          <w:sz w:val="24"/>
        </w:rPr>
        <w:t>.р</w:t>
      </w:r>
      <w:proofErr w:type="gramEnd"/>
      <w:r w:rsidRPr="0019215B">
        <w:rPr>
          <w:sz w:val="24"/>
        </w:rPr>
        <w:t>уб</w:t>
      </w:r>
      <w:proofErr w:type="spellEnd"/>
      <w:r w:rsidRPr="0019215B">
        <w:rPr>
          <w:sz w:val="24"/>
        </w:rPr>
        <w:t xml:space="preserve">., из них 2676 </w:t>
      </w:r>
      <w:proofErr w:type="spellStart"/>
      <w:r w:rsidRPr="0019215B">
        <w:rPr>
          <w:sz w:val="24"/>
        </w:rPr>
        <w:t>тыс.руб</w:t>
      </w:r>
      <w:proofErr w:type="spellEnd"/>
      <w:r w:rsidRPr="0019215B">
        <w:rPr>
          <w:sz w:val="24"/>
        </w:rPr>
        <w:t xml:space="preserve"> – средства «Народного бюджета» и 408,8 </w:t>
      </w:r>
      <w:proofErr w:type="spellStart"/>
      <w:r w:rsidRPr="0019215B">
        <w:rPr>
          <w:sz w:val="24"/>
        </w:rPr>
        <w:t>тыс.руб</w:t>
      </w:r>
      <w:proofErr w:type="spellEnd"/>
      <w:r w:rsidRPr="0019215B">
        <w:rPr>
          <w:sz w:val="24"/>
        </w:rPr>
        <w:t>. - субсидия на модернизацию образовательных учреждений.</w:t>
      </w:r>
    </w:p>
    <w:p w:rsidR="00B96739" w:rsidRPr="0019215B" w:rsidRDefault="00B96739" w:rsidP="002718D5">
      <w:pPr>
        <w:jc w:val="both"/>
        <w:rPr>
          <w:sz w:val="24"/>
        </w:rPr>
      </w:pPr>
      <w:r w:rsidRPr="0019215B">
        <w:rPr>
          <w:sz w:val="24"/>
        </w:rPr>
        <w:t>---</w:t>
      </w:r>
      <w:r w:rsidRPr="0019215B">
        <w:rPr>
          <w:b/>
          <w:sz w:val="24"/>
        </w:rPr>
        <w:t>по разделу 08 «Культура»</w:t>
      </w:r>
      <w:r w:rsidRPr="0019215B">
        <w:rPr>
          <w:sz w:val="24"/>
        </w:rPr>
        <w:t xml:space="preserve">  увеличение составит 3026 </w:t>
      </w:r>
      <w:proofErr w:type="spellStart"/>
      <w:r w:rsidRPr="0019215B">
        <w:rPr>
          <w:sz w:val="24"/>
        </w:rPr>
        <w:t>тыс</w:t>
      </w:r>
      <w:proofErr w:type="gramStart"/>
      <w:r w:rsidRPr="0019215B">
        <w:rPr>
          <w:sz w:val="24"/>
        </w:rPr>
        <w:t>.р</w:t>
      </w:r>
      <w:proofErr w:type="gramEnd"/>
      <w:r w:rsidRPr="0019215B">
        <w:rPr>
          <w:sz w:val="24"/>
        </w:rPr>
        <w:t>уб</w:t>
      </w:r>
      <w:proofErr w:type="spellEnd"/>
      <w:r w:rsidRPr="0019215B">
        <w:rPr>
          <w:sz w:val="24"/>
        </w:rPr>
        <w:t xml:space="preserve">., из них средства «Народного бюджета» -  871 </w:t>
      </w:r>
      <w:proofErr w:type="spellStart"/>
      <w:r w:rsidRPr="0019215B">
        <w:rPr>
          <w:sz w:val="24"/>
        </w:rPr>
        <w:t>тыс.руб</w:t>
      </w:r>
      <w:proofErr w:type="spellEnd"/>
      <w:r w:rsidRPr="0019215B">
        <w:rPr>
          <w:sz w:val="24"/>
        </w:rPr>
        <w:t>.</w:t>
      </w:r>
    </w:p>
    <w:p w:rsidR="005D6C93" w:rsidRPr="0019215B" w:rsidRDefault="00B96739" w:rsidP="002718D5">
      <w:pPr>
        <w:jc w:val="both"/>
        <w:rPr>
          <w:sz w:val="24"/>
        </w:rPr>
      </w:pPr>
      <w:r w:rsidRPr="0019215B">
        <w:rPr>
          <w:sz w:val="24"/>
        </w:rPr>
        <w:t xml:space="preserve">--- </w:t>
      </w:r>
      <w:r w:rsidRPr="0019215B">
        <w:rPr>
          <w:b/>
          <w:sz w:val="24"/>
        </w:rPr>
        <w:t>по разделу 09 «Здравоохранение</w:t>
      </w:r>
      <w:r w:rsidRPr="0019215B">
        <w:rPr>
          <w:sz w:val="24"/>
        </w:rPr>
        <w:t xml:space="preserve">» расходы увеличатся на 3341 </w:t>
      </w:r>
      <w:proofErr w:type="spellStart"/>
      <w:r w:rsidRPr="0019215B">
        <w:rPr>
          <w:sz w:val="24"/>
        </w:rPr>
        <w:t>тыс</w:t>
      </w:r>
      <w:proofErr w:type="gramStart"/>
      <w:r w:rsidRPr="0019215B">
        <w:rPr>
          <w:sz w:val="24"/>
        </w:rPr>
        <w:t>.р</w:t>
      </w:r>
      <w:proofErr w:type="gramEnd"/>
      <w:r w:rsidRPr="0019215B">
        <w:rPr>
          <w:sz w:val="24"/>
        </w:rPr>
        <w:t>уб</w:t>
      </w:r>
      <w:proofErr w:type="spellEnd"/>
      <w:r w:rsidRPr="0019215B">
        <w:rPr>
          <w:sz w:val="24"/>
        </w:rPr>
        <w:t xml:space="preserve">., в том числе, за счет средств «Народного бюджета» - на 1418 </w:t>
      </w:r>
      <w:proofErr w:type="spellStart"/>
      <w:r w:rsidRPr="0019215B">
        <w:rPr>
          <w:sz w:val="24"/>
        </w:rPr>
        <w:t>тыс.руб</w:t>
      </w:r>
      <w:proofErr w:type="spellEnd"/>
      <w:r w:rsidRPr="0019215B">
        <w:rPr>
          <w:sz w:val="24"/>
        </w:rPr>
        <w:t>)</w:t>
      </w:r>
      <w:r w:rsidR="005D6C93" w:rsidRPr="0019215B">
        <w:rPr>
          <w:sz w:val="24"/>
        </w:rPr>
        <w:t>.</w:t>
      </w:r>
    </w:p>
    <w:p w:rsidR="00B96739" w:rsidRPr="0019215B" w:rsidRDefault="005D6C93" w:rsidP="002718D5">
      <w:pPr>
        <w:jc w:val="both"/>
        <w:rPr>
          <w:sz w:val="24"/>
        </w:rPr>
      </w:pPr>
      <w:r w:rsidRPr="0019215B">
        <w:rPr>
          <w:sz w:val="24"/>
        </w:rPr>
        <w:t xml:space="preserve">--- увеличиваются расходы на доплаты к пенсиям муниципальным служащим  на 419 </w:t>
      </w:r>
      <w:proofErr w:type="spellStart"/>
      <w:r w:rsidRPr="0019215B">
        <w:rPr>
          <w:sz w:val="24"/>
        </w:rPr>
        <w:t>тыс</w:t>
      </w:r>
      <w:proofErr w:type="gramStart"/>
      <w:r w:rsidRPr="0019215B">
        <w:rPr>
          <w:sz w:val="24"/>
        </w:rPr>
        <w:t>.р</w:t>
      </w:r>
      <w:proofErr w:type="gramEnd"/>
      <w:r w:rsidRPr="0019215B">
        <w:rPr>
          <w:sz w:val="24"/>
        </w:rPr>
        <w:t>уб</w:t>
      </w:r>
      <w:proofErr w:type="spellEnd"/>
      <w:r w:rsidRPr="0019215B">
        <w:rPr>
          <w:sz w:val="24"/>
        </w:rPr>
        <w:t>. в связи с выплатой задолженности прошлых лет.</w:t>
      </w:r>
      <w:r w:rsidR="00B96739" w:rsidRPr="0019215B">
        <w:rPr>
          <w:sz w:val="24"/>
        </w:rPr>
        <w:t xml:space="preserve"> </w:t>
      </w:r>
    </w:p>
    <w:p w:rsidR="005D6C93" w:rsidRPr="0019215B" w:rsidRDefault="005D6C93" w:rsidP="002718D5">
      <w:pPr>
        <w:jc w:val="both"/>
        <w:rPr>
          <w:sz w:val="24"/>
        </w:rPr>
      </w:pPr>
      <w:r w:rsidRPr="0019215B">
        <w:rPr>
          <w:sz w:val="24"/>
        </w:rPr>
        <w:t xml:space="preserve">Распределены  между поселениями района средства межбюджетных трансфертов на эффективное управление бюджетными средствами. Увеличение составило 1273 </w:t>
      </w:r>
      <w:proofErr w:type="spellStart"/>
      <w:r w:rsidRPr="0019215B">
        <w:rPr>
          <w:sz w:val="24"/>
        </w:rPr>
        <w:t>тыс</w:t>
      </w:r>
      <w:proofErr w:type="gramStart"/>
      <w:r w:rsidRPr="0019215B">
        <w:rPr>
          <w:sz w:val="24"/>
        </w:rPr>
        <w:t>.р</w:t>
      </w:r>
      <w:proofErr w:type="gramEnd"/>
      <w:r w:rsidRPr="0019215B">
        <w:rPr>
          <w:sz w:val="24"/>
        </w:rPr>
        <w:t>уб</w:t>
      </w:r>
      <w:proofErr w:type="spellEnd"/>
      <w:r w:rsidRPr="0019215B">
        <w:rPr>
          <w:sz w:val="24"/>
        </w:rPr>
        <w:t>. или 20% от суммы  средств, которые поступят  в бюджет района.</w:t>
      </w:r>
    </w:p>
    <w:p w:rsidR="005D6C93" w:rsidRPr="0019215B" w:rsidRDefault="005D6C93" w:rsidP="002718D5">
      <w:pPr>
        <w:jc w:val="both"/>
        <w:rPr>
          <w:b/>
          <w:sz w:val="24"/>
        </w:rPr>
      </w:pPr>
      <w:r w:rsidRPr="0019215B">
        <w:rPr>
          <w:b/>
          <w:sz w:val="24"/>
        </w:rPr>
        <w:t xml:space="preserve">Из  средств </w:t>
      </w:r>
      <w:r w:rsidR="00546E94" w:rsidRPr="0019215B">
        <w:rPr>
          <w:b/>
          <w:sz w:val="24"/>
        </w:rPr>
        <w:t xml:space="preserve"> «Народного бюджета», согласно Постановлению Правительства Иркутской области от 08.10.2011 года  № 300-пп (13400 </w:t>
      </w:r>
      <w:proofErr w:type="spellStart"/>
      <w:r w:rsidR="00546E94" w:rsidRPr="0019215B">
        <w:rPr>
          <w:b/>
          <w:sz w:val="24"/>
        </w:rPr>
        <w:t>тыс</w:t>
      </w:r>
      <w:proofErr w:type="gramStart"/>
      <w:r w:rsidR="00546E94" w:rsidRPr="0019215B">
        <w:rPr>
          <w:b/>
          <w:sz w:val="24"/>
        </w:rPr>
        <w:t>.р</w:t>
      </w:r>
      <w:proofErr w:type="gramEnd"/>
      <w:r w:rsidR="00546E94" w:rsidRPr="0019215B">
        <w:rPr>
          <w:b/>
          <w:sz w:val="24"/>
        </w:rPr>
        <w:t>уб</w:t>
      </w:r>
      <w:proofErr w:type="spellEnd"/>
      <w:r w:rsidR="00546E94" w:rsidRPr="0019215B">
        <w:rPr>
          <w:b/>
          <w:sz w:val="24"/>
        </w:rPr>
        <w:t xml:space="preserve">.),   поселениям  запланировано 8435 </w:t>
      </w:r>
      <w:proofErr w:type="spellStart"/>
      <w:r w:rsidR="00546E94" w:rsidRPr="0019215B">
        <w:rPr>
          <w:b/>
          <w:sz w:val="24"/>
        </w:rPr>
        <w:t>тыс.руб</w:t>
      </w:r>
      <w:proofErr w:type="spellEnd"/>
      <w:r w:rsidR="00546E94" w:rsidRPr="0019215B">
        <w:rPr>
          <w:b/>
          <w:sz w:val="24"/>
        </w:rPr>
        <w:t>.</w:t>
      </w:r>
    </w:p>
    <w:p w:rsidR="00546E94" w:rsidRPr="0019215B" w:rsidRDefault="00546E94" w:rsidP="002718D5">
      <w:pPr>
        <w:jc w:val="both"/>
        <w:rPr>
          <w:sz w:val="24"/>
        </w:rPr>
      </w:pPr>
      <w:r w:rsidRPr="0019215B">
        <w:rPr>
          <w:sz w:val="24"/>
        </w:rPr>
        <w:t>По другим разделам бюджета изменений не проведено.</w:t>
      </w:r>
    </w:p>
    <w:p w:rsidR="00546E94" w:rsidRPr="0019215B" w:rsidRDefault="00546E94" w:rsidP="002718D5">
      <w:pPr>
        <w:jc w:val="both"/>
        <w:rPr>
          <w:sz w:val="24"/>
        </w:rPr>
      </w:pPr>
      <w:r w:rsidRPr="0019215B">
        <w:rPr>
          <w:sz w:val="24"/>
        </w:rPr>
        <w:t xml:space="preserve">Таким образом, плановые назначения на 2011 год по доходам бюджета района предлагается утвердить в объеме </w:t>
      </w:r>
      <w:r w:rsidRPr="0019215B">
        <w:rPr>
          <w:b/>
          <w:sz w:val="24"/>
        </w:rPr>
        <w:t xml:space="preserve">552712 </w:t>
      </w:r>
      <w:proofErr w:type="spellStart"/>
      <w:r w:rsidRPr="0019215B">
        <w:rPr>
          <w:b/>
          <w:sz w:val="24"/>
        </w:rPr>
        <w:t>тыс</w:t>
      </w:r>
      <w:proofErr w:type="gramStart"/>
      <w:r w:rsidRPr="0019215B">
        <w:rPr>
          <w:b/>
          <w:sz w:val="24"/>
        </w:rPr>
        <w:t>.р</w:t>
      </w:r>
      <w:proofErr w:type="gramEnd"/>
      <w:r w:rsidRPr="0019215B">
        <w:rPr>
          <w:b/>
          <w:sz w:val="24"/>
        </w:rPr>
        <w:t>уб</w:t>
      </w:r>
      <w:proofErr w:type="spellEnd"/>
      <w:r w:rsidRPr="0019215B">
        <w:rPr>
          <w:b/>
          <w:sz w:val="24"/>
        </w:rPr>
        <w:t>.,</w:t>
      </w:r>
      <w:r w:rsidRPr="0019215B">
        <w:rPr>
          <w:sz w:val="24"/>
        </w:rPr>
        <w:t xml:space="preserve"> из них, безвозмездные поступления из областного бюджета составят </w:t>
      </w:r>
      <w:r w:rsidRPr="0019215B">
        <w:rPr>
          <w:b/>
          <w:sz w:val="24"/>
        </w:rPr>
        <w:t xml:space="preserve">477816,7 </w:t>
      </w:r>
      <w:proofErr w:type="spellStart"/>
      <w:r w:rsidRPr="0019215B">
        <w:rPr>
          <w:b/>
          <w:sz w:val="24"/>
        </w:rPr>
        <w:t>тыс.руб</w:t>
      </w:r>
      <w:proofErr w:type="spellEnd"/>
      <w:r w:rsidRPr="0019215B">
        <w:rPr>
          <w:b/>
          <w:sz w:val="24"/>
        </w:rPr>
        <w:t>. или 86,4% от общей суммы доходов бюджета,</w:t>
      </w:r>
      <w:r w:rsidRPr="0019215B">
        <w:rPr>
          <w:sz w:val="24"/>
        </w:rPr>
        <w:t xml:space="preserve"> по расходам – в сумме </w:t>
      </w:r>
      <w:r w:rsidRPr="0019215B">
        <w:rPr>
          <w:b/>
          <w:sz w:val="24"/>
        </w:rPr>
        <w:t xml:space="preserve">555611 </w:t>
      </w:r>
      <w:proofErr w:type="spellStart"/>
      <w:r w:rsidRPr="0019215B">
        <w:rPr>
          <w:b/>
          <w:sz w:val="24"/>
        </w:rPr>
        <w:t>тыс.руб</w:t>
      </w:r>
      <w:proofErr w:type="spellEnd"/>
      <w:r w:rsidRPr="0019215B">
        <w:rPr>
          <w:b/>
          <w:sz w:val="24"/>
        </w:rPr>
        <w:t>.,</w:t>
      </w:r>
      <w:r w:rsidRPr="0019215B">
        <w:rPr>
          <w:sz w:val="24"/>
        </w:rPr>
        <w:t xml:space="preserve"> с дефицитом в сумме </w:t>
      </w:r>
      <w:r w:rsidRPr="0019215B">
        <w:rPr>
          <w:b/>
          <w:sz w:val="24"/>
        </w:rPr>
        <w:t xml:space="preserve">2899 </w:t>
      </w:r>
      <w:proofErr w:type="spellStart"/>
      <w:r w:rsidRPr="0019215B">
        <w:rPr>
          <w:b/>
          <w:sz w:val="24"/>
        </w:rPr>
        <w:t>тыс.руб</w:t>
      </w:r>
      <w:proofErr w:type="spellEnd"/>
      <w:r w:rsidRPr="0019215B">
        <w:rPr>
          <w:sz w:val="24"/>
        </w:rPr>
        <w:t>.  Размер дефицита бюджета не противоречит требованиям БК РФ.</w:t>
      </w:r>
    </w:p>
    <w:p w:rsidR="00546E94" w:rsidRPr="0019215B" w:rsidRDefault="00546E94" w:rsidP="002718D5">
      <w:pPr>
        <w:jc w:val="both"/>
        <w:rPr>
          <w:b/>
          <w:sz w:val="24"/>
        </w:rPr>
      </w:pPr>
      <w:r w:rsidRPr="0019215B">
        <w:rPr>
          <w:sz w:val="24"/>
        </w:rPr>
        <w:t xml:space="preserve">На основании </w:t>
      </w:r>
      <w:proofErr w:type="gramStart"/>
      <w:r w:rsidRPr="0019215B">
        <w:rPr>
          <w:sz w:val="24"/>
        </w:rPr>
        <w:t>вышеизложенного</w:t>
      </w:r>
      <w:proofErr w:type="gramEnd"/>
      <w:r w:rsidRPr="0019215B">
        <w:rPr>
          <w:sz w:val="24"/>
        </w:rPr>
        <w:t xml:space="preserve">, </w:t>
      </w:r>
      <w:r w:rsidRPr="0019215B">
        <w:rPr>
          <w:b/>
          <w:sz w:val="24"/>
        </w:rPr>
        <w:t>рекомендую:</w:t>
      </w:r>
    </w:p>
    <w:p w:rsidR="00546E94" w:rsidRPr="0019215B" w:rsidRDefault="00546E94" w:rsidP="00546E94">
      <w:pPr>
        <w:pStyle w:val="a3"/>
        <w:numPr>
          <w:ilvl w:val="0"/>
          <w:numId w:val="1"/>
        </w:numPr>
        <w:jc w:val="both"/>
        <w:rPr>
          <w:sz w:val="24"/>
        </w:rPr>
      </w:pPr>
      <w:r w:rsidRPr="0019215B">
        <w:rPr>
          <w:sz w:val="24"/>
        </w:rPr>
        <w:t>Утвердить предлагаемые изменения, вносимые в бюджет района на 2011 год, утвержденный решением районной Думы от 31.12.2010 года  № 4/15.</w:t>
      </w:r>
    </w:p>
    <w:p w:rsidR="00546E94" w:rsidRPr="0019215B" w:rsidRDefault="00546E94" w:rsidP="00546E94">
      <w:pPr>
        <w:pStyle w:val="a3"/>
        <w:ind w:left="927" w:firstLine="0"/>
        <w:jc w:val="both"/>
        <w:rPr>
          <w:sz w:val="24"/>
        </w:rPr>
      </w:pPr>
    </w:p>
    <w:p w:rsidR="00546E94" w:rsidRPr="0019215B" w:rsidRDefault="00546E94" w:rsidP="00546E94">
      <w:pPr>
        <w:pStyle w:val="a3"/>
        <w:ind w:left="927" w:firstLine="0"/>
        <w:jc w:val="both"/>
        <w:rPr>
          <w:sz w:val="24"/>
        </w:rPr>
      </w:pPr>
    </w:p>
    <w:p w:rsidR="00546E94" w:rsidRPr="0019215B" w:rsidRDefault="00546E94" w:rsidP="00546E94">
      <w:pPr>
        <w:pStyle w:val="a3"/>
        <w:ind w:left="927" w:firstLine="0"/>
        <w:jc w:val="both"/>
        <w:rPr>
          <w:sz w:val="24"/>
        </w:rPr>
      </w:pPr>
    </w:p>
    <w:p w:rsidR="00546E94" w:rsidRPr="0019215B" w:rsidRDefault="00546E94" w:rsidP="00546E94">
      <w:pPr>
        <w:pStyle w:val="a3"/>
        <w:ind w:left="927" w:firstLine="0"/>
        <w:jc w:val="both"/>
        <w:rPr>
          <w:sz w:val="24"/>
        </w:rPr>
      </w:pPr>
      <w:r w:rsidRPr="0019215B">
        <w:rPr>
          <w:sz w:val="24"/>
        </w:rPr>
        <w:t xml:space="preserve">Председатель КСП </w:t>
      </w:r>
    </w:p>
    <w:p w:rsidR="00546E94" w:rsidRPr="0019215B" w:rsidRDefault="00546E94" w:rsidP="00546E94">
      <w:pPr>
        <w:pStyle w:val="a3"/>
        <w:ind w:left="927" w:firstLine="0"/>
        <w:jc w:val="both"/>
        <w:rPr>
          <w:sz w:val="24"/>
        </w:rPr>
      </w:pPr>
      <w:r w:rsidRPr="0019215B">
        <w:rPr>
          <w:sz w:val="24"/>
        </w:rPr>
        <w:t>МО «</w:t>
      </w:r>
      <w:proofErr w:type="spellStart"/>
      <w:r w:rsidRPr="0019215B">
        <w:rPr>
          <w:sz w:val="24"/>
        </w:rPr>
        <w:t>Заларинский</w:t>
      </w:r>
      <w:proofErr w:type="spellEnd"/>
      <w:r w:rsidRPr="0019215B">
        <w:rPr>
          <w:sz w:val="24"/>
        </w:rPr>
        <w:t xml:space="preserve"> район»:                      </w:t>
      </w:r>
      <w:r w:rsidR="0019215B">
        <w:rPr>
          <w:sz w:val="24"/>
        </w:rPr>
        <w:t xml:space="preserve">                      </w:t>
      </w:r>
      <w:bookmarkStart w:id="0" w:name="_GoBack"/>
      <w:bookmarkEnd w:id="0"/>
      <w:r w:rsidRPr="0019215B">
        <w:rPr>
          <w:sz w:val="24"/>
        </w:rPr>
        <w:t xml:space="preserve">            </w:t>
      </w:r>
      <w:proofErr w:type="spellStart"/>
      <w:r w:rsidRPr="0019215B">
        <w:rPr>
          <w:sz w:val="24"/>
        </w:rPr>
        <w:t>Л.И.Карцева</w:t>
      </w:r>
      <w:proofErr w:type="spellEnd"/>
      <w:r w:rsidRPr="0019215B">
        <w:rPr>
          <w:sz w:val="24"/>
        </w:rPr>
        <w:t xml:space="preserve">  </w:t>
      </w:r>
    </w:p>
    <w:p w:rsidR="00B96739" w:rsidRPr="0019215B" w:rsidRDefault="00B96739" w:rsidP="002718D5">
      <w:pPr>
        <w:jc w:val="both"/>
        <w:rPr>
          <w:sz w:val="24"/>
        </w:rPr>
      </w:pPr>
    </w:p>
    <w:p w:rsidR="004A3123" w:rsidRPr="0019215B" w:rsidRDefault="004A3123" w:rsidP="002718D5">
      <w:pPr>
        <w:jc w:val="both"/>
        <w:rPr>
          <w:sz w:val="24"/>
        </w:rPr>
      </w:pPr>
      <w:r w:rsidRPr="0019215B">
        <w:rPr>
          <w:sz w:val="24"/>
        </w:rPr>
        <w:t xml:space="preserve">  </w:t>
      </w:r>
    </w:p>
    <w:sectPr w:rsidR="004A3123" w:rsidRPr="0019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5C3"/>
    <w:multiLevelType w:val="hybridMultilevel"/>
    <w:tmpl w:val="3FECB690"/>
    <w:lvl w:ilvl="0" w:tplc="215C11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7F"/>
    <w:rsid w:val="00002B0B"/>
    <w:rsid w:val="0019215B"/>
    <w:rsid w:val="00243C82"/>
    <w:rsid w:val="002718D5"/>
    <w:rsid w:val="00344615"/>
    <w:rsid w:val="004A3123"/>
    <w:rsid w:val="00546E94"/>
    <w:rsid w:val="005D6C93"/>
    <w:rsid w:val="007A1DB7"/>
    <w:rsid w:val="00B10B7F"/>
    <w:rsid w:val="00B96739"/>
    <w:rsid w:val="00C15D24"/>
    <w:rsid w:val="00C5010A"/>
    <w:rsid w:val="00CB2F62"/>
    <w:rsid w:val="00E41265"/>
    <w:rsid w:val="00E4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Любовь Ивановна Карцева</cp:lastModifiedBy>
  <cp:revision>2</cp:revision>
  <cp:lastPrinted>2011-10-12T07:18:00Z</cp:lastPrinted>
  <dcterms:created xsi:type="dcterms:W3CDTF">2011-10-12T01:10:00Z</dcterms:created>
  <dcterms:modified xsi:type="dcterms:W3CDTF">2011-10-12T07:19:00Z</dcterms:modified>
</cp:coreProperties>
</file>